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5A0" w:rsidRDefault="005C4630" w:rsidP="003605A0">
      <w:pPr>
        <w:jc w:val="right"/>
        <w:rPr>
          <w:rFonts w:ascii="Arial" w:hAnsi="Arial" w:cs="Arial"/>
          <w:sz w:val="22"/>
          <w:szCs w:val="22"/>
        </w:rPr>
      </w:pPr>
      <w:bookmarkStart w:id="0" w:name="_GoBack"/>
      <w:bookmarkEnd w:id="0"/>
      <w:r w:rsidRPr="00E47DCA">
        <w:rPr>
          <w:rFonts w:ascii="Arial" w:hAnsi="Arial" w:cs="Arial"/>
          <w:noProof/>
          <w:sz w:val="22"/>
          <w:szCs w:val="22"/>
          <w:lang w:val="it-IT" w:eastAsia="it-IT"/>
        </w:rPr>
        <w:drawing>
          <wp:inline distT="0" distB="0" distL="0" distR="0" wp14:anchorId="1BCEC8E1" wp14:editId="66FD2831">
            <wp:extent cx="3048000" cy="2438400"/>
            <wp:effectExtent l="25400" t="0" r="0" b="0"/>
            <wp:docPr id="1" name="Picture 0" descr="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jpg"/>
                    <pic:cNvPicPr/>
                  </pic:nvPicPr>
                  <pic:blipFill>
                    <a:blip r:embed="rId8"/>
                    <a:stretch>
                      <a:fillRect/>
                    </a:stretch>
                  </pic:blipFill>
                  <pic:spPr>
                    <a:xfrm>
                      <a:off x="0" y="0"/>
                      <a:ext cx="3048000" cy="2438400"/>
                    </a:xfrm>
                    <a:prstGeom prst="rect">
                      <a:avLst/>
                    </a:prstGeom>
                  </pic:spPr>
                </pic:pic>
              </a:graphicData>
            </a:graphic>
          </wp:inline>
        </w:drawing>
      </w:r>
    </w:p>
    <w:p w:rsidR="00E47DCA" w:rsidRPr="00E47DCA" w:rsidRDefault="00F177BD" w:rsidP="00B83CF9">
      <w:pPr>
        <w:rPr>
          <w:rFonts w:ascii="Arial" w:hAnsi="Arial" w:cs="Arial"/>
          <w:sz w:val="22"/>
          <w:szCs w:val="22"/>
        </w:rPr>
      </w:pPr>
      <w:r>
        <w:rPr>
          <w:rFonts w:ascii="Arial" w:hAnsi="Arial" w:cs="Arial"/>
          <w:sz w:val="22"/>
          <w:szCs w:val="22"/>
        </w:rPr>
        <w:t>September 2016</w:t>
      </w:r>
      <w:r w:rsidR="00E47DCA">
        <w:rPr>
          <w:rFonts w:ascii="Arial" w:hAnsi="Arial" w:cs="Arial"/>
          <w:sz w:val="22"/>
          <w:szCs w:val="22"/>
        </w:rPr>
        <w:t xml:space="preserve"> </w:t>
      </w:r>
    </w:p>
    <w:p w:rsidR="0031002B" w:rsidRPr="00E47DCA" w:rsidRDefault="0031002B" w:rsidP="00B83CF9">
      <w:pPr>
        <w:spacing w:line="300" w:lineRule="atLeast"/>
        <w:rPr>
          <w:rFonts w:ascii="Arial" w:hAnsi="Arial" w:cs="Arial"/>
          <w:color w:val="000000"/>
          <w:sz w:val="22"/>
          <w:szCs w:val="22"/>
        </w:rPr>
      </w:pPr>
      <w:r w:rsidRPr="00E47DCA">
        <w:rPr>
          <w:rFonts w:ascii="Arial" w:hAnsi="Arial" w:cs="Arial"/>
          <w:color w:val="000000"/>
          <w:sz w:val="22"/>
          <w:szCs w:val="22"/>
        </w:rPr>
        <w:t xml:space="preserve">National Catholic Safeguarding Commission (NCSC) Press Release, </w:t>
      </w:r>
    </w:p>
    <w:p w:rsidR="0031002B" w:rsidRPr="00E47DCA" w:rsidRDefault="0031002B" w:rsidP="003605A0">
      <w:pPr>
        <w:widowControl w:val="0"/>
        <w:autoSpaceDE w:val="0"/>
        <w:autoSpaceDN w:val="0"/>
        <w:adjustRightInd w:val="0"/>
        <w:spacing w:line="320" w:lineRule="atLeast"/>
        <w:rPr>
          <w:rFonts w:ascii="Arial" w:hAnsi="Arial" w:cs="Arial"/>
          <w:b/>
          <w:sz w:val="22"/>
          <w:szCs w:val="22"/>
          <w:u w:val="single"/>
        </w:rPr>
      </w:pPr>
      <w:r w:rsidRPr="00E47DCA">
        <w:rPr>
          <w:rFonts w:ascii="Arial" w:hAnsi="Arial" w:cs="Arial"/>
          <w:b/>
          <w:sz w:val="22"/>
          <w:szCs w:val="22"/>
          <w:u w:val="single"/>
        </w:rPr>
        <w:t xml:space="preserve">The National Catholic Safeguarding Commission has today published </w:t>
      </w:r>
      <w:proofErr w:type="gramStart"/>
      <w:r w:rsidRPr="00E47DCA">
        <w:rPr>
          <w:rFonts w:ascii="Arial" w:hAnsi="Arial" w:cs="Arial"/>
          <w:b/>
          <w:sz w:val="22"/>
          <w:szCs w:val="22"/>
          <w:u w:val="single"/>
        </w:rPr>
        <w:t>its</w:t>
      </w:r>
      <w:r w:rsidR="00E47DCA" w:rsidRPr="00E47DCA">
        <w:rPr>
          <w:rFonts w:ascii="Arial" w:hAnsi="Arial" w:cs="Arial"/>
          <w:b/>
          <w:sz w:val="22"/>
          <w:szCs w:val="22"/>
          <w:u w:val="single"/>
        </w:rPr>
        <w:t xml:space="preserve"> </w:t>
      </w:r>
      <w:r w:rsidRPr="00E47DCA">
        <w:rPr>
          <w:rFonts w:ascii="Arial" w:hAnsi="Arial" w:cs="Arial"/>
          <w:b/>
          <w:sz w:val="22"/>
          <w:szCs w:val="22"/>
          <w:u w:val="single"/>
        </w:rPr>
        <w:t xml:space="preserve"> annual</w:t>
      </w:r>
      <w:proofErr w:type="gramEnd"/>
      <w:r w:rsidRPr="00E47DCA">
        <w:rPr>
          <w:rFonts w:ascii="Arial" w:hAnsi="Arial" w:cs="Arial"/>
          <w:b/>
          <w:sz w:val="22"/>
          <w:szCs w:val="22"/>
          <w:u w:val="single"/>
        </w:rPr>
        <w:t xml:space="preserve"> report.  </w:t>
      </w:r>
    </w:p>
    <w:p w:rsidR="0031002B" w:rsidRPr="00E47DCA" w:rsidRDefault="0031002B" w:rsidP="003605A0">
      <w:pPr>
        <w:widowControl w:val="0"/>
        <w:autoSpaceDE w:val="0"/>
        <w:autoSpaceDN w:val="0"/>
        <w:adjustRightInd w:val="0"/>
        <w:spacing w:line="320" w:lineRule="atLeast"/>
        <w:rPr>
          <w:rFonts w:ascii="Arial" w:hAnsi="Arial" w:cs="Arial"/>
          <w:b/>
          <w:sz w:val="22"/>
          <w:szCs w:val="22"/>
        </w:rPr>
      </w:pPr>
      <w:r w:rsidRPr="00E47DCA">
        <w:rPr>
          <w:rFonts w:ascii="Arial" w:hAnsi="Arial" w:cs="Arial"/>
          <w:b/>
          <w:sz w:val="22"/>
          <w:szCs w:val="22"/>
        </w:rPr>
        <w:t>Highlights:</w:t>
      </w:r>
    </w:p>
    <w:p w:rsidR="0047315B" w:rsidRPr="003605A0" w:rsidRDefault="00D4438A" w:rsidP="003605A0">
      <w:pPr>
        <w:spacing w:line="276" w:lineRule="auto"/>
        <w:rPr>
          <w:rFonts w:ascii="Arial" w:hAnsi="Arial" w:cs="Arial"/>
          <w:sz w:val="22"/>
          <w:szCs w:val="22"/>
        </w:rPr>
      </w:pPr>
      <w:proofErr w:type="gramStart"/>
      <w:r w:rsidRPr="003605A0">
        <w:rPr>
          <w:rFonts w:ascii="Arial" w:hAnsi="Arial" w:cs="Arial"/>
          <w:b/>
          <w:sz w:val="22"/>
          <w:szCs w:val="22"/>
        </w:rPr>
        <w:t>National Pastoral Support Service.</w:t>
      </w:r>
      <w:proofErr w:type="gramEnd"/>
      <w:r w:rsidRPr="003605A0">
        <w:rPr>
          <w:rFonts w:ascii="Arial" w:hAnsi="Arial" w:cs="Arial"/>
          <w:b/>
          <w:sz w:val="22"/>
          <w:szCs w:val="22"/>
        </w:rPr>
        <w:t xml:space="preserve"> </w:t>
      </w:r>
      <w:r w:rsidR="009729A3" w:rsidRPr="003605A0">
        <w:rPr>
          <w:rFonts w:ascii="Arial" w:hAnsi="Arial" w:cs="Arial"/>
          <w:sz w:val="22"/>
          <w:szCs w:val="22"/>
        </w:rPr>
        <w:t xml:space="preserve"> </w:t>
      </w:r>
      <w:proofErr w:type="gramStart"/>
      <w:r w:rsidR="00CC71A5" w:rsidRPr="003605A0">
        <w:rPr>
          <w:rFonts w:ascii="Arial" w:hAnsi="Arial" w:cs="Arial"/>
          <w:sz w:val="22"/>
          <w:szCs w:val="22"/>
        </w:rPr>
        <w:t>aims</w:t>
      </w:r>
      <w:proofErr w:type="gramEnd"/>
      <w:r w:rsidR="00CC71A5" w:rsidRPr="003605A0">
        <w:rPr>
          <w:rFonts w:ascii="Arial" w:hAnsi="Arial" w:cs="Arial"/>
          <w:sz w:val="22"/>
          <w:szCs w:val="22"/>
        </w:rPr>
        <w:t xml:space="preserve"> to </w:t>
      </w:r>
      <w:r w:rsidR="009729A3" w:rsidRPr="003605A0">
        <w:rPr>
          <w:rFonts w:ascii="Arial" w:hAnsi="Arial" w:cs="Arial"/>
          <w:sz w:val="22"/>
          <w:szCs w:val="22"/>
        </w:rPr>
        <w:t>help</w:t>
      </w:r>
      <w:r w:rsidR="00CC71A5" w:rsidRPr="003605A0">
        <w:rPr>
          <w:rFonts w:ascii="Arial" w:hAnsi="Arial" w:cs="Arial"/>
          <w:sz w:val="22"/>
          <w:szCs w:val="22"/>
        </w:rPr>
        <w:t xml:space="preserve"> victims and survivors </w:t>
      </w:r>
      <w:r w:rsidR="009729A3" w:rsidRPr="003605A0">
        <w:rPr>
          <w:rFonts w:ascii="Arial" w:hAnsi="Arial" w:cs="Arial"/>
          <w:sz w:val="22"/>
          <w:szCs w:val="22"/>
        </w:rPr>
        <w:t xml:space="preserve">access whichever support and services that they need. </w:t>
      </w:r>
      <w:r w:rsidR="00CC71A5" w:rsidRPr="003605A0">
        <w:rPr>
          <w:rFonts w:ascii="Arial" w:hAnsi="Arial" w:cs="Arial"/>
          <w:sz w:val="22"/>
          <w:szCs w:val="22"/>
        </w:rPr>
        <w:t xml:space="preserve">A pilot project </w:t>
      </w:r>
      <w:r w:rsidR="00DA51D1" w:rsidRPr="003605A0">
        <w:rPr>
          <w:rFonts w:ascii="Arial" w:hAnsi="Arial" w:cs="Arial"/>
          <w:sz w:val="22"/>
          <w:szCs w:val="22"/>
        </w:rPr>
        <w:t>was run</w:t>
      </w:r>
      <w:r w:rsidR="00CC71A5" w:rsidRPr="003605A0">
        <w:rPr>
          <w:rFonts w:ascii="Arial" w:hAnsi="Arial" w:cs="Arial"/>
          <w:sz w:val="22"/>
          <w:szCs w:val="22"/>
        </w:rPr>
        <w:t xml:space="preserve"> in Hallam and it is hoped that a similar service will </w:t>
      </w:r>
      <w:r w:rsidR="00DA51D1" w:rsidRPr="003605A0">
        <w:rPr>
          <w:rFonts w:ascii="Arial" w:hAnsi="Arial" w:cs="Arial"/>
          <w:sz w:val="22"/>
          <w:szCs w:val="22"/>
        </w:rPr>
        <w:t>be set up</w:t>
      </w:r>
      <w:r w:rsidR="00CC71A5" w:rsidRPr="003605A0">
        <w:rPr>
          <w:rFonts w:ascii="Arial" w:hAnsi="Arial" w:cs="Arial"/>
          <w:sz w:val="22"/>
          <w:szCs w:val="22"/>
        </w:rPr>
        <w:t xml:space="preserve"> in different parts of the country.</w:t>
      </w:r>
    </w:p>
    <w:p w:rsidR="0047315B" w:rsidRPr="003605A0" w:rsidRDefault="0047315B" w:rsidP="00B83CF9">
      <w:pPr>
        <w:pStyle w:val="Paragrafoelenco"/>
        <w:rPr>
          <w:rFonts w:ascii="Arial" w:hAnsi="Arial" w:cs="Arial"/>
          <w:b/>
          <w:sz w:val="22"/>
          <w:szCs w:val="22"/>
        </w:rPr>
      </w:pPr>
    </w:p>
    <w:p w:rsidR="00573325" w:rsidRPr="003605A0" w:rsidRDefault="00D81C08" w:rsidP="003605A0">
      <w:pPr>
        <w:spacing w:line="276" w:lineRule="auto"/>
        <w:rPr>
          <w:rFonts w:ascii="Arial" w:hAnsi="Arial" w:cs="Arial"/>
          <w:color w:val="FF0000"/>
          <w:sz w:val="22"/>
          <w:szCs w:val="22"/>
        </w:rPr>
      </w:pPr>
      <w:proofErr w:type="gramStart"/>
      <w:r w:rsidRPr="003605A0">
        <w:rPr>
          <w:rFonts w:ascii="Arial" w:hAnsi="Arial" w:cs="Arial"/>
          <w:b/>
          <w:sz w:val="22"/>
          <w:szCs w:val="22"/>
        </w:rPr>
        <w:t>T</w:t>
      </w:r>
      <w:r w:rsidR="0047315B" w:rsidRPr="003605A0">
        <w:rPr>
          <w:rFonts w:ascii="Arial" w:hAnsi="Arial" w:cs="Arial"/>
          <w:b/>
          <w:sz w:val="22"/>
          <w:szCs w:val="22"/>
        </w:rPr>
        <w:t>he Survivors Advisory Panel</w:t>
      </w:r>
      <w:r w:rsidRPr="003605A0">
        <w:rPr>
          <w:rFonts w:ascii="Arial" w:hAnsi="Arial" w:cs="Arial"/>
          <w:b/>
          <w:sz w:val="22"/>
          <w:szCs w:val="22"/>
        </w:rPr>
        <w:t>.</w:t>
      </w:r>
      <w:proofErr w:type="gramEnd"/>
      <w:r w:rsidRPr="003605A0">
        <w:rPr>
          <w:rFonts w:ascii="Arial" w:hAnsi="Arial" w:cs="Arial"/>
          <w:b/>
          <w:sz w:val="22"/>
          <w:szCs w:val="22"/>
        </w:rPr>
        <w:t xml:space="preserve"> </w:t>
      </w:r>
      <w:r w:rsidR="00CC71A5" w:rsidRPr="003605A0">
        <w:rPr>
          <w:rFonts w:ascii="Arial" w:hAnsi="Arial" w:cs="Arial"/>
          <w:sz w:val="22"/>
          <w:szCs w:val="22"/>
        </w:rPr>
        <w:t>In its</w:t>
      </w:r>
      <w:r w:rsidRPr="003605A0">
        <w:rPr>
          <w:rFonts w:ascii="Arial" w:hAnsi="Arial" w:cs="Arial"/>
          <w:sz w:val="22"/>
          <w:szCs w:val="22"/>
        </w:rPr>
        <w:t xml:space="preserve"> first year, </w:t>
      </w:r>
      <w:r w:rsidR="00CC71A5" w:rsidRPr="003605A0">
        <w:rPr>
          <w:rFonts w:ascii="Arial" w:hAnsi="Arial" w:cs="Arial"/>
          <w:sz w:val="22"/>
          <w:szCs w:val="22"/>
        </w:rPr>
        <w:t xml:space="preserve">the panel’s input </w:t>
      </w:r>
      <w:r w:rsidRPr="003605A0">
        <w:rPr>
          <w:rFonts w:ascii="Arial" w:hAnsi="Arial" w:cs="Arial"/>
          <w:sz w:val="22"/>
          <w:szCs w:val="22"/>
        </w:rPr>
        <w:t xml:space="preserve">has been invaluable, and will </w:t>
      </w:r>
      <w:r w:rsidR="009729A3" w:rsidRPr="003605A0">
        <w:rPr>
          <w:rFonts w:ascii="Arial" w:hAnsi="Arial" w:cs="Arial"/>
          <w:sz w:val="22"/>
          <w:szCs w:val="22"/>
        </w:rPr>
        <w:t xml:space="preserve">help </w:t>
      </w:r>
      <w:r w:rsidRPr="003605A0">
        <w:rPr>
          <w:rFonts w:ascii="Arial" w:hAnsi="Arial" w:cs="Arial"/>
          <w:sz w:val="22"/>
          <w:szCs w:val="22"/>
        </w:rPr>
        <w:t xml:space="preserve">inform </w:t>
      </w:r>
      <w:r w:rsidR="00CC71A5" w:rsidRPr="003605A0">
        <w:rPr>
          <w:rFonts w:ascii="Arial" w:hAnsi="Arial" w:cs="Arial"/>
          <w:sz w:val="22"/>
          <w:szCs w:val="22"/>
        </w:rPr>
        <w:t>the future work of the Commission.</w:t>
      </w:r>
      <w:r w:rsidRPr="003605A0">
        <w:rPr>
          <w:rFonts w:ascii="Arial" w:hAnsi="Arial" w:cs="Arial"/>
          <w:sz w:val="22"/>
          <w:szCs w:val="22"/>
        </w:rPr>
        <w:t xml:space="preserve"> </w:t>
      </w:r>
    </w:p>
    <w:p w:rsidR="0031002B" w:rsidRPr="00573325" w:rsidRDefault="0031002B" w:rsidP="00B83CF9">
      <w:pPr>
        <w:pStyle w:val="Paragrafoelenco"/>
        <w:spacing w:line="276" w:lineRule="auto"/>
        <w:rPr>
          <w:rFonts w:ascii="Arial" w:hAnsi="Arial" w:cs="Arial"/>
          <w:sz w:val="22"/>
          <w:szCs w:val="22"/>
        </w:rPr>
      </w:pPr>
    </w:p>
    <w:p w:rsidR="00B86681" w:rsidRDefault="00C12E97" w:rsidP="003605A0">
      <w:pPr>
        <w:widowControl w:val="0"/>
        <w:autoSpaceDE w:val="0"/>
        <w:autoSpaceDN w:val="0"/>
        <w:adjustRightInd w:val="0"/>
        <w:spacing w:line="320" w:lineRule="atLeast"/>
        <w:rPr>
          <w:rFonts w:ascii="Arial" w:hAnsi="Arial" w:cs="Arial"/>
          <w:sz w:val="22"/>
          <w:szCs w:val="22"/>
        </w:rPr>
      </w:pPr>
      <w:proofErr w:type="gramStart"/>
      <w:r w:rsidRPr="003605A0">
        <w:rPr>
          <w:rFonts w:ascii="Arial" w:hAnsi="Arial" w:cs="Arial"/>
          <w:b/>
          <w:sz w:val="22"/>
          <w:szCs w:val="22"/>
        </w:rPr>
        <w:t>The Annual Anglophone Episcopal Safeguarding Conference</w:t>
      </w:r>
      <w:r w:rsidR="00BD2095" w:rsidRPr="003605A0">
        <w:rPr>
          <w:rFonts w:ascii="Arial" w:hAnsi="Arial" w:cs="Arial"/>
          <w:b/>
          <w:sz w:val="22"/>
          <w:szCs w:val="22"/>
        </w:rPr>
        <w:t>.</w:t>
      </w:r>
      <w:proofErr w:type="gramEnd"/>
      <w:r w:rsidR="00BD2095" w:rsidRPr="003605A0">
        <w:rPr>
          <w:rFonts w:ascii="Arial" w:hAnsi="Arial" w:cs="Arial"/>
          <w:b/>
          <w:sz w:val="22"/>
          <w:szCs w:val="22"/>
        </w:rPr>
        <w:t xml:space="preserve"> </w:t>
      </w:r>
      <w:r w:rsidR="00BD2095" w:rsidRPr="003605A0">
        <w:rPr>
          <w:rFonts w:ascii="Arial" w:hAnsi="Arial" w:cs="Arial"/>
          <w:sz w:val="22"/>
          <w:szCs w:val="22"/>
        </w:rPr>
        <w:t>This was held in Rome in June, and led</w:t>
      </w:r>
      <w:r w:rsidRPr="003605A0">
        <w:rPr>
          <w:rFonts w:ascii="Arial" w:hAnsi="Arial" w:cs="Arial"/>
          <w:sz w:val="22"/>
          <w:szCs w:val="22"/>
        </w:rPr>
        <w:t xml:space="preserve"> jointly by England and Wales, and Kenya. The </w:t>
      </w:r>
      <w:r w:rsidR="00CC71A5" w:rsidRPr="003605A0">
        <w:rPr>
          <w:rFonts w:ascii="Arial" w:hAnsi="Arial" w:cs="Arial"/>
          <w:sz w:val="22"/>
          <w:szCs w:val="22"/>
        </w:rPr>
        <w:t>conference theme</w:t>
      </w:r>
      <w:r w:rsidRPr="003605A0">
        <w:rPr>
          <w:rFonts w:ascii="Arial" w:hAnsi="Arial" w:cs="Arial"/>
          <w:sz w:val="22"/>
          <w:szCs w:val="22"/>
        </w:rPr>
        <w:t xml:space="preserve"> was “Listening”, and </w:t>
      </w:r>
      <w:r w:rsidR="00DA51D1" w:rsidRPr="003605A0">
        <w:rPr>
          <w:rFonts w:ascii="Arial" w:hAnsi="Arial" w:cs="Arial"/>
          <w:sz w:val="22"/>
          <w:szCs w:val="22"/>
        </w:rPr>
        <w:t xml:space="preserve">conference speakers included survivors of abuse who shared </w:t>
      </w:r>
      <w:r w:rsidR="006B3D91" w:rsidRPr="003605A0">
        <w:rPr>
          <w:rFonts w:ascii="Arial" w:hAnsi="Arial" w:cs="Arial"/>
          <w:sz w:val="22"/>
          <w:szCs w:val="22"/>
        </w:rPr>
        <w:t xml:space="preserve">their </w:t>
      </w:r>
      <w:r w:rsidR="00BD2095" w:rsidRPr="003605A0">
        <w:rPr>
          <w:rFonts w:ascii="Arial" w:hAnsi="Arial" w:cs="Arial"/>
          <w:sz w:val="22"/>
          <w:szCs w:val="22"/>
        </w:rPr>
        <w:t>exper</w:t>
      </w:r>
      <w:r w:rsidR="00D10A05" w:rsidRPr="003605A0">
        <w:rPr>
          <w:rFonts w:ascii="Arial" w:hAnsi="Arial" w:cs="Arial"/>
          <w:sz w:val="22"/>
          <w:szCs w:val="22"/>
        </w:rPr>
        <w:t>iences of not being listened to</w:t>
      </w:r>
      <w:r w:rsidR="00DA51D1" w:rsidRPr="003605A0">
        <w:rPr>
          <w:rFonts w:ascii="Arial" w:hAnsi="Arial" w:cs="Arial"/>
          <w:sz w:val="22"/>
          <w:szCs w:val="22"/>
        </w:rPr>
        <w:t xml:space="preserve"> by the Church</w:t>
      </w:r>
      <w:r w:rsidR="00D10A05" w:rsidRPr="003605A0">
        <w:rPr>
          <w:rFonts w:ascii="Arial" w:hAnsi="Arial" w:cs="Arial"/>
          <w:sz w:val="22"/>
          <w:szCs w:val="22"/>
        </w:rPr>
        <w:t>.</w:t>
      </w:r>
      <w:r w:rsidR="00BD2095" w:rsidRPr="003605A0">
        <w:rPr>
          <w:rFonts w:ascii="Arial" w:hAnsi="Arial" w:cs="Arial"/>
          <w:sz w:val="22"/>
          <w:szCs w:val="22"/>
        </w:rPr>
        <w:t xml:space="preserve"> </w:t>
      </w:r>
      <w:r w:rsidR="00DA51D1" w:rsidRPr="003605A0">
        <w:rPr>
          <w:rFonts w:ascii="Arial" w:hAnsi="Arial" w:cs="Arial"/>
          <w:sz w:val="22"/>
          <w:szCs w:val="22"/>
        </w:rPr>
        <w:t xml:space="preserve"> </w:t>
      </w:r>
    </w:p>
    <w:p w:rsidR="003605A0" w:rsidRDefault="003605A0" w:rsidP="003605A0">
      <w:pPr>
        <w:widowControl w:val="0"/>
        <w:autoSpaceDE w:val="0"/>
        <w:autoSpaceDN w:val="0"/>
        <w:adjustRightInd w:val="0"/>
        <w:spacing w:line="320" w:lineRule="atLeast"/>
        <w:rPr>
          <w:rFonts w:ascii="Arial" w:hAnsi="Arial" w:cs="Arial"/>
          <w:b/>
          <w:sz w:val="22"/>
          <w:szCs w:val="22"/>
        </w:rPr>
      </w:pPr>
    </w:p>
    <w:p w:rsidR="00B86681" w:rsidRPr="003605A0" w:rsidRDefault="00B86681" w:rsidP="003605A0">
      <w:pPr>
        <w:widowControl w:val="0"/>
        <w:autoSpaceDE w:val="0"/>
        <w:autoSpaceDN w:val="0"/>
        <w:adjustRightInd w:val="0"/>
        <w:spacing w:line="320" w:lineRule="atLeast"/>
        <w:rPr>
          <w:rFonts w:ascii="Arial" w:hAnsi="Arial" w:cs="Arial"/>
          <w:sz w:val="22"/>
          <w:szCs w:val="22"/>
        </w:rPr>
      </w:pPr>
      <w:r w:rsidRPr="003605A0">
        <w:rPr>
          <w:rFonts w:ascii="Arial" w:hAnsi="Arial" w:cs="Arial"/>
          <w:b/>
          <w:sz w:val="22"/>
          <w:szCs w:val="22"/>
        </w:rPr>
        <w:t xml:space="preserve">The E-learning </w:t>
      </w:r>
      <w:r w:rsidR="009729A3" w:rsidRPr="003605A0">
        <w:rPr>
          <w:rFonts w:ascii="Arial" w:hAnsi="Arial" w:cs="Arial"/>
          <w:b/>
          <w:sz w:val="22"/>
          <w:szCs w:val="22"/>
        </w:rPr>
        <w:t xml:space="preserve">safeguarding </w:t>
      </w:r>
      <w:r w:rsidRPr="003605A0">
        <w:rPr>
          <w:rFonts w:ascii="Arial" w:hAnsi="Arial" w:cs="Arial"/>
          <w:b/>
          <w:sz w:val="22"/>
          <w:szCs w:val="22"/>
        </w:rPr>
        <w:t xml:space="preserve">programme </w:t>
      </w:r>
      <w:r w:rsidR="009729A3" w:rsidRPr="003605A0">
        <w:rPr>
          <w:rFonts w:ascii="Arial" w:hAnsi="Arial" w:cs="Arial"/>
          <w:b/>
          <w:sz w:val="22"/>
          <w:szCs w:val="22"/>
        </w:rPr>
        <w:t xml:space="preserve">launched last year </w:t>
      </w:r>
      <w:r w:rsidRPr="003605A0">
        <w:rPr>
          <w:rFonts w:ascii="Arial" w:hAnsi="Arial" w:cs="Arial"/>
          <w:sz w:val="22"/>
          <w:szCs w:val="22"/>
        </w:rPr>
        <w:t>is available to all members of the Catholic Community in England and Wa</w:t>
      </w:r>
      <w:r w:rsidR="003605A0" w:rsidRPr="003605A0">
        <w:rPr>
          <w:rFonts w:ascii="Arial" w:hAnsi="Arial" w:cs="Arial"/>
          <w:sz w:val="22"/>
          <w:szCs w:val="22"/>
        </w:rPr>
        <w:t>les, free of charge. To date 32</w:t>
      </w:r>
      <w:r w:rsidRPr="003605A0">
        <w:rPr>
          <w:rFonts w:ascii="Arial" w:hAnsi="Arial" w:cs="Arial"/>
          <w:sz w:val="22"/>
          <w:szCs w:val="22"/>
        </w:rPr>
        <w:t xml:space="preserve">00 learners have </w:t>
      </w:r>
      <w:r w:rsidR="003605A0" w:rsidRPr="003605A0">
        <w:rPr>
          <w:rFonts w:ascii="Arial" w:hAnsi="Arial" w:cs="Arial"/>
          <w:sz w:val="22"/>
          <w:szCs w:val="22"/>
        </w:rPr>
        <w:t>registered on each of the seven</w:t>
      </w:r>
      <w:r w:rsidRPr="003605A0">
        <w:rPr>
          <w:rFonts w:ascii="Arial" w:hAnsi="Arial" w:cs="Arial"/>
          <w:sz w:val="22"/>
          <w:szCs w:val="22"/>
        </w:rPr>
        <w:t xml:space="preserve"> modules. </w:t>
      </w:r>
    </w:p>
    <w:p w:rsidR="003605A0" w:rsidRDefault="003605A0" w:rsidP="003605A0">
      <w:pPr>
        <w:autoSpaceDE w:val="0"/>
        <w:autoSpaceDN w:val="0"/>
        <w:adjustRightInd w:val="0"/>
        <w:spacing w:line="276" w:lineRule="auto"/>
        <w:rPr>
          <w:rFonts w:ascii="Arial" w:hAnsi="Arial" w:cs="Arial"/>
          <w:b/>
          <w:sz w:val="22"/>
          <w:szCs w:val="22"/>
        </w:rPr>
      </w:pPr>
    </w:p>
    <w:p w:rsidR="0031002B" w:rsidRDefault="00F177BD" w:rsidP="003605A0">
      <w:pPr>
        <w:autoSpaceDE w:val="0"/>
        <w:autoSpaceDN w:val="0"/>
        <w:adjustRightInd w:val="0"/>
        <w:spacing w:line="276" w:lineRule="auto"/>
        <w:rPr>
          <w:rFonts w:ascii="Arial" w:hAnsi="Arial" w:cs="Arial"/>
          <w:sz w:val="22"/>
          <w:szCs w:val="22"/>
        </w:rPr>
      </w:pPr>
      <w:r w:rsidRPr="003605A0">
        <w:rPr>
          <w:rFonts w:ascii="Arial" w:hAnsi="Arial" w:cs="Arial"/>
          <w:b/>
          <w:sz w:val="22"/>
          <w:szCs w:val="22"/>
        </w:rPr>
        <w:t>This is the 12th</w:t>
      </w:r>
      <w:r w:rsidR="0031002B" w:rsidRPr="003605A0">
        <w:rPr>
          <w:rFonts w:ascii="Arial" w:hAnsi="Arial" w:cs="Arial"/>
          <w:b/>
          <w:sz w:val="22"/>
          <w:szCs w:val="22"/>
        </w:rPr>
        <w:t xml:space="preserve"> year we have collected and published safeguarding data.</w:t>
      </w:r>
      <w:r w:rsidR="0031002B" w:rsidRPr="003605A0">
        <w:rPr>
          <w:rFonts w:ascii="Arial" w:hAnsi="Arial" w:cs="Arial"/>
          <w:color w:val="6A6D75"/>
          <w:sz w:val="22"/>
          <w:szCs w:val="22"/>
        </w:rPr>
        <w:t xml:space="preserve"> </w:t>
      </w:r>
      <w:r w:rsidR="0031002B" w:rsidRPr="003605A0">
        <w:rPr>
          <w:rFonts w:ascii="Arial" w:hAnsi="Arial" w:cs="Arial"/>
          <w:sz w:val="22"/>
          <w:szCs w:val="22"/>
        </w:rPr>
        <w:t>The NCS</w:t>
      </w:r>
      <w:r w:rsidR="000F5A95">
        <w:rPr>
          <w:rFonts w:ascii="Arial" w:hAnsi="Arial" w:cs="Arial"/>
          <w:sz w:val="22"/>
          <w:szCs w:val="22"/>
        </w:rPr>
        <w:t>C is overseeing the piloting</w:t>
      </w:r>
      <w:r w:rsidR="0031002B" w:rsidRPr="003605A0">
        <w:rPr>
          <w:rFonts w:ascii="Arial" w:hAnsi="Arial" w:cs="Arial"/>
          <w:sz w:val="22"/>
          <w:szCs w:val="22"/>
        </w:rPr>
        <w:t xml:space="preserve"> of a national electronic recording system of data.</w:t>
      </w:r>
      <w:r w:rsidR="00D10A05" w:rsidRPr="003605A0">
        <w:rPr>
          <w:rFonts w:ascii="Arial" w:hAnsi="Arial" w:cs="Arial"/>
          <w:sz w:val="22"/>
          <w:szCs w:val="22"/>
        </w:rPr>
        <w:t xml:space="preserve"> </w:t>
      </w:r>
    </w:p>
    <w:p w:rsidR="00907177" w:rsidRDefault="00907177" w:rsidP="003605A0">
      <w:pPr>
        <w:autoSpaceDE w:val="0"/>
        <w:autoSpaceDN w:val="0"/>
        <w:adjustRightInd w:val="0"/>
        <w:spacing w:line="276" w:lineRule="auto"/>
        <w:rPr>
          <w:rFonts w:ascii="Arial" w:hAnsi="Arial" w:cs="Arial"/>
          <w:sz w:val="22"/>
          <w:szCs w:val="22"/>
        </w:rPr>
      </w:pPr>
    </w:p>
    <w:p w:rsidR="003605A0" w:rsidRDefault="00907177" w:rsidP="000574FA">
      <w:pPr>
        <w:autoSpaceDE w:val="0"/>
        <w:autoSpaceDN w:val="0"/>
        <w:adjustRightInd w:val="0"/>
        <w:spacing w:line="276" w:lineRule="auto"/>
        <w:rPr>
          <w:rFonts w:ascii="Arial" w:hAnsi="Arial" w:cs="Arial"/>
          <w:b/>
          <w:sz w:val="22"/>
          <w:szCs w:val="22"/>
        </w:rPr>
      </w:pPr>
      <w:proofErr w:type="gramStart"/>
      <w:r>
        <w:rPr>
          <w:rFonts w:ascii="Arial" w:hAnsi="Arial" w:cs="Arial"/>
          <w:b/>
          <w:sz w:val="22"/>
          <w:szCs w:val="22"/>
        </w:rPr>
        <w:t xml:space="preserve">Development of a </w:t>
      </w:r>
      <w:r w:rsidRPr="00907177">
        <w:rPr>
          <w:rFonts w:ascii="Arial" w:hAnsi="Arial" w:cs="Arial"/>
          <w:b/>
          <w:sz w:val="22"/>
          <w:szCs w:val="22"/>
        </w:rPr>
        <w:t>Quality Assurance Framework</w:t>
      </w:r>
      <w:r>
        <w:rPr>
          <w:rFonts w:ascii="Arial" w:hAnsi="Arial" w:cs="Arial"/>
          <w:b/>
          <w:sz w:val="22"/>
          <w:szCs w:val="22"/>
        </w:rPr>
        <w:t xml:space="preserve"> (QAF).</w:t>
      </w:r>
      <w:proofErr w:type="gramEnd"/>
      <w:r>
        <w:rPr>
          <w:rFonts w:ascii="Arial" w:hAnsi="Arial" w:cs="Arial"/>
          <w:b/>
          <w:sz w:val="22"/>
          <w:szCs w:val="22"/>
        </w:rPr>
        <w:t xml:space="preserve">  </w:t>
      </w:r>
      <w:r>
        <w:rPr>
          <w:rFonts w:ascii="Arial" w:hAnsi="Arial" w:cs="Arial"/>
          <w:sz w:val="22"/>
          <w:szCs w:val="22"/>
        </w:rPr>
        <w:t xml:space="preserve">It is </w:t>
      </w:r>
      <w:proofErr w:type="spellStart"/>
      <w:r>
        <w:rPr>
          <w:rFonts w:ascii="Arial" w:hAnsi="Arial" w:cs="Arial"/>
          <w:sz w:val="22"/>
          <w:szCs w:val="22"/>
        </w:rPr>
        <w:t>recognised</w:t>
      </w:r>
      <w:proofErr w:type="spellEnd"/>
      <w:r>
        <w:rPr>
          <w:rFonts w:ascii="Arial" w:hAnsi="Arial" w:cs="Arial"/>
          <w:sz w:val="22"/>
          <w:szCs w:val="22"/>
        </w:rPr>
        <w:t xml:space="preserve"> that the data collection needs to have a more outcome focused approach so there is a story to </w:t>
      </w:r>
      <w:r>
        <w:rPr>
          <w:rFonts w:ascii="Arial" w:hAnsi="Arial" w:cs="Arial"/>
          <w:sz w:val="22"/>
          <w:szCs w:val="22"/>
        </w:rPr>
        <w:lastRenderedPageBreak/>
        <w:t xml:space="preserve">tell about the effectiveness in bringing about improvements in safeguarding and prevention.  </w:t>
      </w:r>
      <w:r w:rsidR="000574FA">
        <w:rPr>
          <w:rFonts w:ascii="Arial" w:hAnsi="Arial" w:cs="Arial"/>
          <w:sz w:val="22"/>
          <w:szCs w:val="22"/>
        </w:rPr>
        <w:t xml:space="preserve">A working group is already tasked with progressing a QAF taking into account </w:t>
      </w:r>
      <w:r>
        <w:rPr>
          <w:rFonts w:ascii="Arial" w:hAnsi="Arial" w:cs="Arial"/>
          <w:sz w:val="22"/>
          <w:szCs w:val="22"/>
        </w:rPr>
        <w:t>experiences of key stakeholders</w:t>
      </w:r>
      <w:r w:rsidR="000574FA">
        <w:rPr>
          <w:rFonts w:ascii="Arial" w:hAnsi="Arial" w:cs="Arial"/>
          <w:sz w:val="22"/>
          <w:szCs w:val="22"/>
        </w:rPr>
        <w:t xml:space="preserve"> which will </w:t>
      </w:r>
      <w:r>
        <w:rPr>
          <w:rFonts w:ascii="Arial" w:hAnsi="Arial" w:cs="Arial"/>
          <w:sz w:val="22"/>
          <w:szCs w:val="22"/>
        </w:rPr>
        <w:t>determin</w:t>
      </w:r>
      <w:r w:rsidR="000574FA">
        <w:rPr>
          <w:rFonts w:ascii="Arial" w:hAnsi="Arial" w:cs="Arial"/>
          <w:sz w:val="22"/>
          <w:szCs w:val="22"/>
        </w:rPr>
        <w:t>e</w:t>
      </w:r>
      <w:r>
        <w:rPr>
          <w:rFonts w:ascii="Arial" w:hAnsi="Arial" w:cs="Arial"/>
          <w:sz w:val="22"/>
          <w:szCs w:val="22"/>
        </w:rPr>
        <w:t xml:space="preserve"> what outcomes have been achieved and whether services have been effective.  </w:t>
      </w:r>
    </w:p>
    <w:p w:rsidR="00B86681" w:rsidRDefault="00C12E97" w:rsidP="00DA51D1">
      <w:pPr>
        <w:autoSpaceDE w:val="0"/>
        <w:autoSpaceDN w:val="0"/>
        <w:adjustRightInd w:val="0"/>
        <w:spacing w:after="0"/>
        <w:rPr>
          <w:rFonts w:ascii="Arial" w:hAnsi="Arial" w:cs="Arial"/>
          <w:sz w:val="22"/>
          <w:szCs w:val="22"/>
        </w:rPr>
      </w:pPr>
      <w:r w:rsidRPr="001C0AE8">
        <w:rPr>
          <w:rFonts w:ascii="Arial" w:hAnsi="Arial" w:cs="Arial"/>
          <w:b/>
          <w:sz w:val="22"/>
          <w:szCs w:val="22"/>
        </w:rPr>
        <w:t>The</w:t>
      </w:r>
      <w:r w:rsidR="0031002B" w:rsidRPr="001C0AE8">
        <w:rPr>
          <w:rFonts w:ascii="Arial" w:hAnsi="Arial" w:cs="Arial"/>
          <w:b/>
          <w:sz w:val="22"/>
          <w:szCs w:val="22"/>
        </w:rPr>
        <w:t xml:space="preserve"> Chair of the National Catholic Safeguarding Commission, Chris Pearson</w:t>
      </w:r>
      <w:r w:rsidR="0031002B" w:rsidRPr="00E47DCA">
        <w:rPr>
          <w:rFonts w:ascii="Arial" w:hAnsi="Arial" w:cs="Arial"/>
          <w:sz w:val="22"/>
          <w:szCs w:val="22"/>
        </w:rPr>
        <w:t xml:space="preserve">: </w:t>
      </w:r>
    </w:p>
    <w:p w:rsidR="0031002B" w:rsidRDefault="009B7A98">
      <w:pPr>
        <w:autoSpaceDE w:val="0"/>
        <w:autoSpaceDN w:val="0"/>
        <w:adjustRightInd w:val="0"/>
        <w:spacing w:after="0" w:line="276" w:lineRule="auto"/>
        <w:rPr>
          <w:rFonts w:ascii="Arial" w:hAnsi="Arial" w:cs="Arial"/>
          <w:sz w:val="22"/>
          <w:szCs w:val="22"/>
        </w:rPr>
      </w:pPr>
      <w:r>
        <w:rPr>
          <w:rFonts w:ascii="Arial" w:hAnsi="Arial" w:cs="Arial"/>
          <w:sz w:val="22"/>
          <w:szCs w:val="22"/>
        </w:rPr>
        <w:t>“</w:t>
      </w:r>
      <w:r w:rsidRPr="009B7A98">
        <w:rPr>
          <w:rFonts w:ascii="Arial" w:hAnsi="Arial" w:cs="Arial"/>
          <w:i/>
          <w:sz w:val="22"/>
          <w:szCs w:val="22"/>
          <w:lang w:val="en-GB"/>
        </w:rPr>
        <w:t>Safeguarding is everyone’s business and it is not just a procedural process or duty. It must be at the centre of the Church’s mission that sees in action that victims and survivors of abuse are</w:t>
      </w:r>
      <w:r>
        <w:rPr>
          <w:rFonts w:ascii="Arial" w:hAnsi="Arial" w:cs="Arial"/>
          <w:i/>
          <w:sz w:val="22"/>
          <w:szCs w:val="22"/>
          <w:lang w:val="en-GB"/>
        </w:rPr>
        <w:t xml:space="preserve"> </w:t>
      </w:r>
      <w:r w:rsidRPr="009B7A98">
        <w:rPr>
          <w:rFonts w:ascii="Arial" w:hAnsi="Arial" w:cs="Arial"/>
          <w:i/>
          <w:sz w:val="22"/>
          <w:szCs w:val="22"/>
          <w:lang w:val="en-GB"/>
        </w:rPr>
        <w:t>at the heart of what we do</w:t>
      </w:r>
      <w:r w:rsidR="0031002B" w:rsidRPr="00E47DCA">
        <w:rPr>
          <w:rFonts w:ascii="Arial" w:hAnsi="Arial" w:cs="Arial"/>
          <w:sz w:val="22"/>
          <w:szCs w:val="22"/>
        </w:rPr>
        <w:t xml:space="preserve"> </w:t>
      </w:r>
      <w:r w:rsidR="0031002B" w:rsidRPr="00E47DCA">
        <w:rPr>
          <w:rFonts w:ascii="Arial" w:hAnsi="Arial" w:cs="Arial"/>
          <w:i/>
          <w:sz w:val="22"/>
          <w:szCs w:val="22"/>
        </w:rPr>
        <w:t xml:space="preserve">This report highlights in full the work of the Commission and this announcement is just a snapshot of some of that work and findings over the last year. </w:t>
      </w:r>
      <w:r w:rsidR="00B86681">
        <w:rPr>
          <w:rFonts w:ascii="Arial" w:hAnsi="Arial" w:cs="Arial"/>
          <w:i/>
          <w:sz w:val="22"/>
          <w:szCs w:val="22"/>
        </w:rPr>
        <w:t>As a result, w</w:t>
      </w:r>
      <w:r w:rsidR="0031002B" w:rsidRPr="00E47DCA">
        <w:rPr>
          <w:rFonts w:ascii="Arial" w:hAnsi="Arial" w:cs="Arial"/>
          <w:i/>
          <w:sz w:val="22"/>
          <w:szCs w:val="22"/>
        </w:rPr>
        <w:t>e are moving towards a much more consistent and sensitive approach in response to the victims and survivors of abuse</w:t>
      </w:r>
      <w:r w:rsidR="0031002B" w:rsidRPr="00E47DCA">
        <w:rPr>
          <w:rFonts w:ascii="Arial" w:hAnsi="Arial" w:cs="Arial"/>
          <w:sz w:val="22"/>
          <w:szCs w:val="22"/>
        </w:rPr>
        <w:t>.”</w:t>
      </w:r>
    </w:p>
    <w:p w:rsidR="009B7A98" w:rsidRPr="009B7A98" w:rsidRDefault="009B7A98">
      <w:pPr>
        <w:autoSpaceDE w:val="0"/>
        <w:autoSpaceDN w:val="0"/>
        <w:adjustRightInd w:val="0"/>
        <w:spacing w:after="0"/>
        <w:rPr>
          <w:rFonts w:ascii="Arial" w:hAnsi="Arial" w:cs="Arial"/>
          <w:sz w:val="22"/>
          <w:szCs w:val="22"/>
        </w:rPr>
      </w:pPr>
    </w:p>
    <w:p w:rsidR="00E47DCA" w:rsidRPr="00B86681" w:rsidRDefault="0031002B" w:rsidP="00B83CF9">
      <w:pPr>
        <w:widowControl w:val="0"/>
        <w:autoSpaceDE w:val="0"/>
        <w:autoSpaceDN w:val="0"/>
        <w:adjustRightInd w:val="0"/>
        <w:spacing w:line="320" w:lineRule="atLeast"/>
        <w:rPr>
          <w:rFonts w:ascii="Arial" w:hAnsi="Arial" w:cs="Arial"/>
          <w:color w:val="C0504D"/>
          <w:sz w:val="22"/>
          <w:szCs w:val="22"/>
        </w:rPr>
      </w:pPr>
      <w:r w:rsidRPr="00E47DCA">
        <w:rPr>
          <w:rFonts w:ascii="Arial" w:hAnsi="Arial" w:cs="Arial"/>
          <w:sz w:val="22"/>
          <w:szCs w:val="22"/>
        </w:rPr>
        <w:t>A copy of the annua</w:t>
      </w:r>
      <w:r w:rsidR="00E47DCA">
        <w:rPr>
          <w:rFonts w:ascii="Arial" w:hAnsi="Arial" w:cs="Arial"/>
          <w:sz w:val="22"/>
          <w:szCs w:val="22"/>
        </w:rPr>
        <w:t xml:space="preserve">l report can be downloaded from: </w:t>
      </w:r>
      <w:hyperlink r:id="rId9" w:history="1">
        <w:r w:rsidR="001C0AE8" w:rsidRPr="004A6223">
          <w:rPr>
            <w:rStyle w:val="Collegamentoipertestuale"/>
            <w:rFonts w:ascii="Arial" w:hAnsi="Arial" w:cs="Arial"/>
            <w:sz w:val="22"/>
            <w:szCs w:val="22"/>
          </w:rPr>
          <w:t>www.catholicsafeguarding.org.uk</w:t>
        </w:r>
      </w:hyperlink>
      <w:r w:rsidR="001C0AE8">
        <w:rPr>
          <w:rFonts w:ascii="Arial" w:hAnsi="Arial" w:cs="Arial"/>
          <w:sz w:val="22"/>
          <w:szCs w:val="22"/>
        </w:rPr>
        <w:t xml:space="preserve"> </w:t>
      </w:r>
    </w:p>
    <w:p w:rsidR="0031002B" w:rsidRPr="00E47DCA" w:rsidRDefault="0031002B" w:rsidP="00B83CF9">
      <w:pPr>
        <w:widowControl w:val="0"/>
        <w:autoSpaceDE w:val="0"/>
        <w:autoSpaceDN w:val="0"/>
        <w:adjustRightInd w:val="0"/>
        <w:spacing w:line="320" w:lineRule="atLeast"/>
        <w:rPr>
          <w:rFonts w:ascii="Arial" w:hAnsi="Arial" w:cs="Arial"/>
          <w:color w:val="C0504D"/>
          <w:sz w:val="22"/>
          <w:szCs w:val="22"/>
        </w:rPr>
      </w:pPr>
    </w:p>
    <w:p w:rsidR="0031002B" w:rsidRPr="00E47DCA" w:rsidRDefault="0031002B" w:rsidP="00B83CF9">
      <w:pPr>
        <w:spacing w:line="300" w:lineRule="atLeast"/>
        <w:rPr>
          <w:rFonts w:ascii="Arial" w:hAnsi="Arial" w:cs="Arial"/>
          <w:b/>
          <w:color w:val="000000"/>
          <w:sz w:val="22"/>
          <w:szCs w:val="22"/>
        </w:rPr>
      </w:pPr>
      <w:r w:rsidRPr="00E47DCA">
        <w:rPr>
          <w:rFonts w:ascii="Arial" w:hAnsi="Arial" w:cs="Arial"/>
          <w:b/>
          <w:color w:val="000000"/>
          <w:sz w:val="22"/>
          <w:szCs w:val="22"/>
        </w:rPr>
        <w:t>-Ends-</w:t>
      </w:r>
    </w:p>
    <w:p w:rsidR="0031002B" w:rsidRPr="00E47DCA" w:rsidRDefault="0031002B" w:rsidP="00B83CF9">
      <w:pPr>
        <w:spacing w:line="300" w:lineRule="atLeast"/>
        <w:rPr>
          <w:rFonts w:ascii="Arial" w:hAnsi="Arial" w:cs="Arial"/>
          <w:b/>
          <w:color w:val="000000"/>
          <w:sz w:val="22"/>
          <w:szCs w:val="22"/>
        </w:rPr>
      </w:pPr>
    </w:p>
    <w:p w:rsidR="0031002B" w:rsidRPr="00E47DCA" w:rsidRDefault="0031002B" w:rsidP="00B83CF9">
      <w:pPr>
        <w:spacing w:line="300" w:lineRule="atLeast"/>
        <w:rPr>
          <w:rFonts w:ascii="Arial" w:hAnsi="Arial" w:cs="Arial"/>
          <w:b/>
          <w:color w:val="000000"/>
          <w:sz w:val="22"/>
          <w:szCs w:val="22"/>
        </w:rPr>
      </w:pPr>
      <w:r w:rsidRPr="00E47DCA">
        <w:rPr>
          <w:rFonts w:ascii="Arial" w:hAnsi="Arial" w:cs="Arial"/>
          <w:b/>
          <w:color w:val="000000"/>
          <w:sz w:val="22"/>
          <w:szCs w:val="22"/>
        </w:rPr>
        <w:t>National Catholic Safeguarding Commission</w:t>
      </w:r>
    </w:p>
    <w:p w:rsidR="0031002B" w:rsidRPr="00E47DCA" w:rsidRDefault="0031002B" w:rsidP="00B83CF9">
      <w:pPr>
        <w:spacing w:line="300" w:lineRule="atLeast"/>
        <w:rPr>
          <w:rFonts w:ascii="Arial" w:hAnsi="Arial" w:cs="Arial"/>
          <w:color w:val="000000"/>
          <w:sz w:val="22"/>
          <w:szCs w:val="22"/>
        </w:rPr>
      </w:pPr>
      <w:r w:rsidRPr="00E47DCA">
        <w:rPr>
          <w:rFonts w:ascii="Arial" w:hAnsi="Arial" w:cs="Arial"/>
          <w:color w:val="000000"/>
          <w:sz w:val="22"/>
          <w:szCs w:val="22"/>
        </w:rPr>
        <w:t xml:space="preserve">The National Catholic Safeguarding Commission (NCSC) is an independent body working within the framework of the Catholic Church in England and Wales. It is mandated by the Conference of Bishops and Conference of Religious Congregations and has accountability across Dioceses and Religious Congregations to ensure that standards are met and policies are implemented. </w:t>
      </w:r>
    </w:p>
    <w:p w:rsidR="0031002B" w:rsidRPr="00E47DCA" w:rsidRDefault="0031002B" w:rsidP="00B83CF9">
      <w:pPr>
        <w:spacing w:line="300" w:lineRule="atLeast"/>
        <w:rPr>
          <w:rFonts w:ascii="Arial" w:hAnsi="Arial" w:cs="Arial"/>
          <w:color w:val="000000"/>
          <w:sz w:val="22"/>
          <w:szCs w:val="22"/>
        </w:rPr>
      </w:pPr>
      <w:r w:rsidRPr="00E47DCA">
        <w:rPr>
          <w:rFonts w:ascii="Arial" w:hAnsi="Arial" w:cs="Arial"/>
          <w:color w:val="000000"/>
          <w:sz w:val="22"/>
          <w:szCs w:val="22"/>
        </w:rPr>
        <w:t>Established in 2008 the NCSC sets the strategic direction of the Church’s safeguarding policy for children and vulnerable adults. It also monitors and audits the compliance of the Church with safeguarding procedures. The NCSC has sixteen members who bring together a wide range of knowledge, skill and expertise in safeguarding matters, and in state and canon law. For further details see www.catholicsafeguarding.org.uk</w:t>
      </w:r>
    </w:p>
    <w:p w:rsidR="0031002B" w:rsidRPr="00E47DCA" w:rsidRDefault="0031002B" w:rsidP="00B83CF9">
      <w:pPr>
        <w:spacing w:line="300" w:lineRule="atLeast"/>
        <w:rPr>
          <w:rFonts w:ascii="Arial" w:hAnsi="Arial" w:cs="Arial"/>
          <w:b/>
          <w:sz w:val="22"/>
          <w:szCs w:val="22"/>
        </w:rPr>
      </w:pPr>
      <w:r w:rsidRPr="00E47DCA">
        <w:rPr>
          <w:rFonts w:ascii="Arial" w:hAnsi="Arial" w:cs="Arial"/>
          <w:b/>
          <w:sz w:val="22"/>
          <w:szCs w:val="22"/>
        </w:rPr>
        <w:t>For further information or to arrange an interview contact:</w:t>
      </w:r>
    </w:p>
    <w:p w:rsidR="00B86681" w:rsidRDefault="0031002B" w:rsidP="00B83CF9">
      <w:pPr>
        <w:spacing w:line="300" w:lineRule="atLeast"/>
        <w:rPr>
          <w:rFonts w:ascii="Arial" w:hAnsi="Arial" w:cs="Arial"/>
          <w:sz w:val="22"/>
          <w:szCs w:val="22"/>
        </w:rPr>
      </w:pPr>
      <w:r w:rsidRPr="00E47DCA">
        <w:rPr>
          <w:rFonts w:ascii="Arial" w:hAnsi="Arial" w:cs="Arial"/>
          <w:sz w:val="22"/>
          <w:szCs w:val="22"/>
        </w:rPr>
        <w:t>Email</w:t>
      </w:r>
      <w:r w:rsidR="00B86681">
        <w:rPr>
          <w:rFonts w:ascii="Arial" w:hAnsi="Arial" w:cs="Arial"/>
          <w:sz w:val="22"/>
          <w:szCs w:val="22"/>
        </w:rPr>
        <w:t xml:space="preserve">: </w:t>
      </w:r>
      <w:r w:rsidRPr="00E47DCA">
        <w:rPr>
          <w:rFonts w:ascii="Arial" w:hAnsi="Arial" w:cs="Arial"/>
          <w:sz w:val="22"/>
          <w:szCs w:val="22"/>
        </w:rPr>
        <w:t xml:space="preserve"> </w:t>
      </w:r>
      <w:hyperlink r:id="rId10" w:history="1">
        <w:r w:rsidR="00B86681" w:rsidRPr="004A6223">
          <w:rPr>
            <w:rStyle w:val="Collegamentoipertestuale"/>
            <w:rFonts w:ascii="Arial" w:hAnsi="Arial" w:cs="Arial"/>
            <w:sz w:val="22"/>
            <w:szCs w:val="22"/>
          </w:rPr>
          <w:t>bernadette.speakman@catholicsafeguarding.org.uk</w:t>
        </w:r>
      </w:hyperlink>
      <w:r w:rsidR="00B86681">
        <w:rPr>
          <w:rFonts w:ascii="Arial" w:hAnsi="Arial" w:cs="Arial"/>
          <w:sz w:val="22"/>
          <w:szCs w:val="22"/>
        </w:rPr>
        <w:t xml:space="preserve"> </w:t>
      </w:r>
    </w:p>
    <w:p w:rsidR="0031002B" w:rsidRPr="00E47DCA" w:rsidRDefault="0031002B" w:rsidP="00B83CF9">
      <w:pPr>
        <w:spacing w:line="300" w:lineRule="atLeast"/>
        <w:rPr>
          <w:rFonts w:ascii="Arial" w:hAnsi="Arial" w:cs="Arial"/>
          <w:sz w:val="22"/>
          <w:szCs w:val="22"/>
        </w:rPr>
      </w:pPr>
      <w:r w:rsidRPr="00E47DCA">
        <w:rPr>
          <w:rFonts w:ascii="Arial" w:hAnsi="Arial" w:cs="Arial"/>
          <w:sz w:val="22"/>
          <w:szCs w:val="22"/>
        </w:rPr>
        <w:t>Phone:  07530 972830</w:t>
      </w:r>
    </w:p>
    <w:p w:rsidR="005C4630" w:rsidRPr="00E47DCA" w:rsidRDefault="005C4630" w:rsidP="00B83CF9">
      <w:pPr>
        <w:ind w:hanging="426"/>
        <w:rPr>
          <w:rFonts w:ascii="Arial" w:hAnsi="Arial" w:cs="Arial"/>
          <w:sz w:val="22"/>
          <w:szCs w:val="22"/>
        </w:rPr>
      </w:pPr>
    </w:p>
    <w:p w:rsidR="005C4630" w:rsidRPr="00E47DCA" w:rsidRDefault="005C4630" w:rsidP="00B83CF9">
      <w:pPr>
        <w:ind w:hanging="426"/>
        <w:rPr>
          <w:rFonts w:ascii="Arial" w:hAnsi="Arial" w:cs="Arial"/>
          <w:sz w:val="22"/>
          <w:szCs w:val="22"/>
        </w:rPr>
      </w:pPr>
    </w:p>
    <w:p w:rsidR="005C4630" w:rsidRPr="00E47DCA" w:rsidRDefault="005C4630" w:rsidP="00B83CF9">
      <w:pPr>
        <w:ind w:hanging="426"/>
        <w:rPr>
          <w:rFonts w:ascii="Arial" w:hAnsi="Arial" w:cs="Arial"/>
          <w:sz w:val="22"/>
          <w:szCs w:val="22"/>
        </w:rPr>
      </w:pPr>
    </w:p>
    <w:p w:rsidR="005C4630" w:rsidRPr="00E47DCA" w:rsidRDefault="005C4630" w:rsidP="00B83CF9">
      <w:pPr>
        <w:ind w:hanging="426"/>
        <w:rPr>
          <w:rFonts w:ascii="Arial" w:hAnsi="Arial" w:cs="Arial"/>
          <w:sz w:val="22"/>
          <w:szCs w:val="22"/>
        </w:rPr>
      </w:pPr>
    </w:p>
    <w:p w:rsidR="005C4630" w:rsidRPr="00E47DCA" w:rsidRDefault="005C4630" w:rsidP="00B83CF9">
      <w:pPr>
        <w:ind w:hanging="426"/>
        <w:rPr>
          <w:rFonts w:ascii="Arial" w:hAnsi="Arial" w:cs="Arial"/>
          <w:sz w:val="22"/>
          <w:szCs w:val="22"/>
        </w:rPr>
      </w:pPr>
    </w:p>
    <w:p w:rsidR="005C4630" w:rsidRPr="00E47DCA" w:rsidRDefault="005C4630" w:rsidP="00B83CF9">
      <w:pPr>
        <w:ind w:hanging="426"/>
        <w:rPr>
          <w:rFonts w:ascii="Arial" w:hAnsi="Arial" w:cs="Arial"/>
          <w:sz w:val="22"/>
          <w:szCs w:val="22"/>
        </w:rPr>
      </w:pPr>
    </w:p>
    <w:p w:rsidR="000245AA" w:rsidRPr="00E47DCA" w:rsidRDefault="0073535F" w:rsidP="00B83CF9">
      <w:pPr>
        <w:rPr>
          <w:rFonts w:ascii="Arial" w:hAnsi="Arial" w:cs="Arial"/>
          <w:sz w:val="22"/>
          <w:szCs w:val="22"/>
        </w:rPr>
      </w:pPr>
    </w:p>
    <w:sectPr w:rsidR="000245AA" w:rsidRPr="00E47DCA" w:rsidSect="00E47DCA">
      <w:footerReference w:type="default" r:id="rId11"/>
      <w:pgSz w:w="11900" w:h="16840"/>
      <w:pgMar w:top="709" w:right="1552" w:bottom="1135"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35F" w:rsidRDefault="0073535F" w:rsidP="00E47DCA">
      <w:pPr>
        <w:spacing w:after="0"/>
      </w:pPr>
      <w:r>
        <w:separator/>
      </w:r>
    </w:p>
  </w:endnote>
  <w:endnote w:type="continuationSeparator" w:id="0">
    <w:p w:rsidR="0073535F" w:rsidRDefault="0073535F" w:rsidP="00E47D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DCA" w:rsidRDefault="00E47DCA">
    <w:pPr>
      <w:pStyle w:val="Pidipagina"/>
    </w:pPr>
  </w:p>
  <w:p w:rsidR="00E47DCA" w:rsidRDefault="00E47DCA">
    <w:pPr>
      <w:pStyle w:val="Pidipagina"/>
    </w:pPr>
    <w:r w:rsidRPr="00E47DCA">
      <w:rPr>
        <w:rFonts w:ascii="Arial" w:hAnsi="Arial" w:cs="Arial"/>
        <w:noProof/>
        <w:sz w:val="22"/>
        <w:szCs w:val="22"/>
        <w:lang w:val="it-IT" w:eastAsia="it-IT"/>
      </w:rPr>
      <w:drawing>
        <wp:inline distT="0" distB="0" distL="0" distR="0" wp14:anchorId="758AC571" wp14:editId="67C5766F">
          <wp:extent cx="5270500" cy="384175"/>
          <wp:effectExtent l="25400" t="0" r="0" b="0"/>
          <wp:docPr id="2" name="Picture 2"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270500" cy="3841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35F" w:rsidRDefault="0073535F" w:rsidP="00E47DCA">
      <w:pPr>
        <w:spacing w:after="0"/>
      </w:pPr>
      <w:r>
        <w:separator/>
      </w:r>
    </w:p>
  </w:footnote>
  <w:footnote w:type="continuationSeparator" w:id="0">
    <w:p w:rsidR="0073535F" w:rsidRDefault="0073535F" w:rsidP="00E47DC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46B6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932BED2"/>
    <w:lvl w:ilvl="0">
      <w:start w:val="1"/>
      <w:numFmt w:val="decimal"/>
      <w:lvlText w:val="%1."/>
      <w:lvlJc w:val="left"/>
      <w:pPr>
        <w:tabs>
          <w:tab w:val="num" w:pos="1492"/>
        </w:tabs>
        <w:ind w:left="1492" w:hanging="360"/>
      </w:pPr>
    </w:lvl>
  </w:abstractNum>
  <w:abstractNum w:abstractNumId="2">
    <w:nsid w:val="FFFFFF7D"/>
    <w:multiLevelType w:val="singleLevel"/>
    <w:tmpl w:val="B5703CEC"/>
    <w:lvl w:ilvl="0">
      <w:start w:val="1"/>
      <w:numFmt w:val="decimal"/>
      <w:lvlText w:val="%1."/>
      <w:lvlJc w:val="left"/>
      <w:pPr>
        <w:tabs>
          <w:tab w:val="num" w:pos="1209"/>
        </w:tabs>
        <w:ind w:left="1209" w:hanging="360"/>
      </w:pPr>
    </w:lvl>
  </w:abstractNum>
  <w:abstractNum w:abstractNumId="3">
    <w:nsid w:val="FFFFFF7E"/>
    <w:multiLevelType w:val="singleLevel"/>
    <w:tmpl w:val="6DE8EF72"/>
    <w:lvl w:ilvl="0">
      <w:start w:val="1"/>
      <w:numFmt w:val="decimal"/>
      <w:lvlText w:val="%1."/>
      <w:lvlJc w:val="left"/>
      <w:pPr>
        <w:tabs>
          <w:tab w:val="num" w:pos="926"/>
        </w:tabs>
        <w:ind w:left="926" w:hanging="360"/>
      </w:pPr>
    </w:lvl>
  </w:abstractNum>
  <w:abstractNum w:abstractNumId="4">
    <w:nsid w:val="FFFFFF7F"/>
    <w:multiLevelType w:val="singleLevel"/>
    <w:tmpl w:val="1610C000"/>
    <w:lvl w:ilvl="0">
      <w:start w:val="1"/>
      <w:numFmt w:val="decimal"/>
      <w:lvlText w:val="%1."/>
      <w:lvlJc w:val="left"/>
      <w:pPr>
        <w:tabs>
          <w:tab w:val="num" w:pos="643"/>
        </w:tabs>
        <w:ind w:left="643" w:hanging="360"/>
      </w:pPr>
    </w:lvl>
  </w:abstractNum>
  <w:abstractNum w:abstractNumId="5">
    <w:nsid w:val="FFFFFF80"/>
    <w:multiLevelType w:val="singleLevel"/>
    <w:tmpl w:val="50A4307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EE4A6B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4A4344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402797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9045F44"/>
    <w:lvl w:ilvl="0">
      <w:start w:val="1"/>
      <w:numFmt w:val="decimal"/>
      <w:lvlText w:val="%1."/>
      <w:lvlJc w:val="left"/>
      <w:pPr>
        <w:tabs>
          <w:tab w:val="num" w:pos="360"/>
        </w:tabs>
        <w:ind w:left="360" w:hanging="360"/>
      </w:pPr>
    </w:lvl>
  </w:abstractNum>
  <w:abstractNum w:abstractNumId="10">
    <w:nsid w:val="FFFFFF89"/>
    <w:multiLevelType w:val="singleLevel"/>
    <w:tmpl w:val="3FC2744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30"/>
    <w:rsid w:val="000574FA"/>
    <w:rsid w:val="000B6478"/>
    <w:rsid w:val="000F5A95"/>
    <w:rsid w:val="001147D8"/>
    <w:rsid w:val="001B3E5E"/>
    <w:rsid w:val="001C0AE8"/>
    <w:rsid w:val="0031002B"/>
    <w:rsid w:val="003605A0"/>
    <w:rsid w:val="0047315B"/>
    <w:rsid w:val="00573325"/>
    <w:rsid w:val="005C129D"/>
    <w:rsid w:val="005C4630"/>
    <w:rsid w:val="005E2ECE"/>
    <w:rsid w:val="005F17D4"/>
    <w:rsid w:val="00643110"/>
    <w:rsid w:val="006B3D91"/>
    <w:rsid w:val="0071327E"/>
    <w:rsid w:val="0073535F"/>
    <w:rsid w:val="007372C6"/>
    <w:rsid w:val="00907177"/>
    <w:rsid w:val="009729A3"/>
    <w:rsid w:val="009A4BE5"/>
    <w:rsid w:val="009B7A98"/>
    <w:rsid w:val="00B83CF9"/>
    <w:rsid w:val="00B86681"/>
    <w:rsid w:val="00BC6527"/>
    <w:rsid w:val="00BD2095"/>
    <w:rsid w:val="00C12E97"/>
    <w:rsid w:val="00CC71A5"/>
    <w:rsid w:val="00CE70EA"/>
    <w:rsid w:val="00D10A05"/>
    <w:rsid w:val="00D4438A"/>
    <w:rsid w:val="00D81C08"/>
    <w:rsid w:val="00DA0100"/>
    <w:rsid w:val="00DA1818"/>
    <w:rsid w:val="00DA51D1"/>
    <w:rsid w:val="00E47DCA"/>
    <w:rsid w:val="00E94BAE"/>
    <w:rsid w:val="00EF754D"/>
    <w:rsid w:val="00F177BD"/>
    <w:rsid w:val="00F81D3B"/>
    <w:rsid w:val="00FA6F7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925"/>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B3E5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E5E"/>
    <w:rPr>
      <w:rFonts w:ascii="Tahoma" w:hAnsi="Tahoma" w:cs="Tahoma"/>
      <w:sz w:val="16"/>
      <w:szCs w:val="16"/>
    </w:rPr>
  </w:style>
  <w:style w:type="character" w:styleId="Collegamentoipertestuale">
    <w:name w:val="Hyperlink"/>
    <w:rsid w:val="0031002B"/>
    <w:rPr>
      <w:color w:val="0000FF"/>
      <w:u w:val="single"/>
    </w:rPr>
  </w:style>
  <w:style w:type="paragraph" w:styleId="Paragrafoelenco">
    <w:name w:val="List Paragraph"/>
    <w:basedOn w:val="Normale"/>
    <w:uiPriority w:val="72"/>
    <w:qFormat/>
    <w:rsid w:val="0031002B"/>
    <w:pPr>
      <w:spacing w:after="0"/>
      <w:ind w:left="720"/>
    </w:pPr>
    <w:rPr>
      <w:rFonts w:ascii="Times New Roman" w:eastAsia="Times New Roman" w:hAnsi="Times New Roman" w:cs="Times New Roman"/>
      <w:sz w:val="24"/>
      <w:lang w:val="en-GB" w:eastAsia="en-GB"/>
    </w:rPr>
  </w:style>
  <w:style w:type="paragraph" w:styleId="Intestazione">
    <w:name w:val="header"/>
    <w:basedOn w:val="Normale"/>
    <w:link w:val="IntestazioneCarattere"/>
    <w:uiPriority w:val="99"/>
    <w:unhideWhenUsed/>
    <w:rsid w:val="00E47DCA"/>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E47DCA"/>
    <w:rPr>
      <w:sz w:val="28"/>
    </w:rPr>
  </w:style>
  <w:style w:type="paragraph" w:styleId="Pidipagina">
    <w:name w:val="footer"/>
    <w:basedOn w:val="Normale"/>
    <w:link w:val="PidipaginaCarattere"/>
    <w:uiPriority w:val="99"/>
    <w:unhideWhenUsed/>
    <w:rsid w:val="00E47DCA"/>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E47DCA"/>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925"/>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B3E5E"/>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E5E"/>
    <w:rPr>
      <w:rFonts w:ascii="Tahoma" w:hAnsi="Tahoma" w:cs="Tahoma"/>
      <w:sz w:val="16"/>
      <w:szCs w:val="16"/>
    </w:rPr>
  </w:style>
  <w:style w:type="character" w:styleId="Collegamentoipertestuale">
    <w:name w:val="Hyperlink"/>
    <w:rsid w:val="0031002B"/>
    <w:rPr>
      <w:color w:val="0000FF"/>
      <w:u w:val="single"/>
    </w:rPr>
  </w:style>
  <w:style w:type="paragraph" w:styleId="Paragrafoelenco">
    <w:name w:val="List Paragraph"/>
    <w:basedOn w:val="Normale"/>
    <w:uiPriority w:val="72"/>
    <w:qFormat/>
    <w:rsid w:val="0031002B"/>
    <w:pPr>
      <w:spacing w:after="0"/>
      <w:ind w:left="720"/>
    </w:pPr>
    <w:rPr>
      <w:rFonts w:ascii="Times New Roman" w:eastAsia="Times New Roman" w:hAnsi="Times New Roman" w:cs="Times New Roman"/>
      <w:sz w:val="24"/>
      <w:lang w:val="en-GB" w:eastAsia="en-GB"/>
    </w:rPr>
  </w:style>
  <w:style w:type="paragraph" w:styleId="Intestazione">
    <w:name w:val="header"/>
    <w:basedOn w:val="Normale"/>
    <w:link w:val="IntestazioneCarattere"/>
    <w:uiPriority w:val="99"/>
    <w:unhideWhenUsed/>
    <w:rsid w:val="00E47DCA"/>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E47DCA"/>
    <w:rPr>
      <w:sz w:val="28"/>
    </w:rPr>
  </w:style>
  <w:style w:type="paragraph" w:styleId="Pidipagina">
    <w:name w:val="footer"/>
    <w:basedOn w:val="Normale"/>
    <w:link w:val="PidipaginaCarattere"/>
    <w:uiPriority w:val="99"/>
    <w:unhideWhenUsed/>
    <w:rsid w:val="00E47DCA"/>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E47DC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808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nadette.speakman@catholicsafeguarding.org.uk" TargetMode="External"/><Relationship Id="rId4" Type="http://schemas.openxmlformats.org/officeDocument/2006/relationships/settings" Target="settings.xml"/><Relationship Id="rId9" Type="http://schemas.openxmlformats.org/officeDocument/2006/relationships/hyperlink" Target="http://www.catholicsafeguarding.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TPI</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Messer</dc:creator>
  <cp:lastModifiedBy>Vicerettore Accademico</cp:lastModifiedBy>
  <cp:revision>2</cp:revision>
  <dcterms:created xsi:type="dcterms:W3CDTF">2016-09-30T14:18:00Z</dcterms:created>
  <dcterms:modified xsi:type="dcterms:W3CDTF">2016-09-30T14:18:00Z</dcterms:modified>
</cp:coreProperties>
</file>